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3416" w14:textId="77777777" w:rsidR="00C85F44" w:rsidRPr="00D163CE" w:rsidRDefault="00C85F44" w:rsidP="00C85F44">
      <w:pPr>
        <w:pStyle w:val="Nadpis1"/>
        <w:spacing w:after="0"/>
        <w:rPr>
          <w:sz w:val="36"/>
          <w:szCs w:val="36"/>
        </w:rPr>
      </w:pPr>
      <w:r w:rsidRPr="00D163CE">
        <w:rPr>
          <w:sz w:val="36"/>
          <w:szCs w:val="36"/>
        </w:rPr>
        <w:t>Technická specifikace služeb</w:t>
      </w:r>
      <w:r>
        <w:rPr>
          <w:sz w:val="36"/>
          <w:szCs w:val="36"/>
        </w:rPr>
        <w:t xml:space="preserve"> </w:t>
      </w:r>
    </w:p>
    <w:p w14:paraId="63C1008A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1. Obecné požadavky Objednatele</w:t>
      </w:r>
    </w:p>
    <w:p w14:paraId="7E3E9215" w14:textId="77777777" w:rsidR="00C85F44" w:rsidRPr="00D163CE" w:rsidRDefault="00C85F44" w:rsidP="00C85F44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Objednatel požaduje v rámci dodávky služeb splnění níže uvedených obecných požadavků:</w:t>
      </w:r>
    </w:p>
    <w:p w14:paraId="41773BAC" w14:textId="77777777" w:rsidR="00C85F44" w:rsidRPr="00D163CE" w:rsidRDefault="00C85F44" w:rsidP="00C85F44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Veškeré níže uvedené technické podmínky a požadavky na poskytování plnění představují minimální úroveň rozsahu poskytovaných služeb, kterou musí Poskytovatel dodržet.</w:t>
      </w:r>
    </w:p>
    <w:p w14:paraId="1638FBB2" w14:textId="77777777" w:rsidR="00C85F44" w:rsidRPr="00D163CE" w:rsidRDefault="00C85F44" w:rsidP="00C85F44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V případě přípojek realizovaných </w:t>
      </w:r>
      <w:r>
        <w:rPr>
          <w:sz w:val="22"/>
          <w:szCs w:val="22"/>
        </w:rPr>
        <w:t>bezdrátovou technologií</w:t>
      </w:r>
      <w:r w:rsidRPr="00D163CE">
        <w:rPr>
          <w:sz w:val="22"/>
          <w:szCs w:val="22"/>
        </w:rPr>
        <w:t xml:space="preserve"> je striktně požadováno použití licencovaného pásma.</w:t>
      </w:r>
    </w:p>
    <w:p w14:paraId="231C96B6" w14:textId="77777777" w:rsidR="00C85F44" w:rsidRPr="00D163CE" w:rsidRDefault="00C85F44" w:rsidP="00C85F44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Objednatel požaduje dostupnost technické telefonické podpory 24 hodin denně, 7 dní v týdnu, 365 dní v roce.</w:t>
      </w:r>
    </w:p>
    <w:p w14:paraId="1ACE7CB1" w14:textId="77777777" w:rsidR="00C85F44" w:rsidRPr="00D163CE" w:rsidRDefault="00C85F44" w:rsidP="00C85F44">
      <w:pPr>
        <w:spacing w:after="0"/>
        <w:ind w:left="720"/>
        <w:rPr>
          <w:sz w:val="22"/>
          <w:szCs w:val="22"/>
        </w:rPr>
      </w:pPr>
    </w:p>
    <w:p w14:paraId="7E924B18" w14:textId="0A43227C" w:rsidR="00C85F44" w:rsidRPr="00D163CE" w:rsidRDefault="00C85F44" w:rsidP="00C85F44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 rámci dodávky služeb Objednatel po</w:t>
      </w:r>
      <w:r w:rsidR="00A03B01">
        <w:rPr>
          <w:sz w:val="22"/>
          <w:szCs w:val="22"/>
        </w:rPr>
        <w:t>žaduje</w:t>
      </w:r>
      <w:r w:rsidRPr="00D163CE">
        <w:rPr>
          <w:sz w:val="22"/>
          <w:szCs w:val="22"/>
        </w:rPr>
        <w:t xml:space="preserve"> následující:</w:t>
      </w:r>
    </w:p>
    <w:p w14:paraId="4D57CBC8" w14:textId="77777777" w:rsidR="00C85F44" w:rsidRPr="00D163CE" w:rsidRDefault="00150884" w:rsidP="00C85F44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04E4D0D6">
          <v:rect id="_x0000_i1025" style="width:0;height:1.5pt" o:hralign="center" o:hrstd="t" o:hr="t" fillcolor="#a0a0a0" stroked="f"/>
        </w:pict>
      </w:r>
    </w:p>
    <w:p w14:paraId="3C319F6F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2. Privátní síť</w:t>
      </w:r>
    </w:p>
    <w:p w14:paraId="56BE2EC1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Propojení LAN: Objednatel požaduje propojení lokálních datových sítí (LAN) specifikovaných v příloze č. </w:t>
      </w:r>
      <w:proofErr w:type="gramStart"/>
      <w:r w:rsidRPr="00D163CE">
        <w:rPr>
          <w:sz w:val="22"/>
          <w:szCs w:val="22"/>
        </w:rPr>
        <w:t xml:space="preserve">2 </w:t>
      </w:r>
      <w:r>
        <w:rPr>
          <w:sz w:val="22"/>
          <w:szCs w:val="22"/>
        </w:rPr>
        <w:t>,,Parametry</w:t>
      </w:r>
      <w:proofErr w:type="gramEnd"/>
      <w:r>
        <w:rPr>
          <w:sz w:val="22"/>
          <w:szCs w:val="22"/>
        </w:rPr>
        <w:t xml:space="preserve"> SLA“</w:t>
      </w:r>
      <w:r w:rsidRPr="00D163CE">
        <w:rPr>
          <w:sz w:val="22"/>
          <w:szCs w:val="22"/>
        </w:rPr>
        <w:t xml:space="preserve"> (služba „privátní síť“) prostřednictvím virtuální privátní sítě (IP VPN) v režimu L2 nebo L3.</w:t>
      </w:r>
    </w:p>
    <w:p w14:paraId="59147C40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Dostupnost a SLA: Služba musí být dostupná 24/7 s garantovanou kapacitou a úrovní služeb dle SLA (viz příloha č. </w:t>
      </w:r>
      <w:proofErr w:type="gramStart"/>
      <w:r w:rsidRPr="00D163CE">
        <w:rPr>
          <w:sz w:val="22"/>
          <w:szCs w:val="22"/>
        </w:rPr>
        <w:t xml:space="preserve">2 </w:t>
      </w:r>
      <w:r>
        <w:rPr>
          <w:sz w:val="22"/>
          <w:szCs w:val="22"/>
        </w:rPr>
        <w:t>,,Parametry</w:t>
      </w:r>
      <w:proofErr w:type="gramEnd"/>
      <w:r>
        <w:rPr>
          <w:sz w:val="22"/>
          <w:szCs w:val="22"/>
        </w:rPr>
        <w:t xml:space="preserve"> SLA“</w:t>
      </w:r>
      <w:r w:rsidRPr="00D163CE">
        <w:rPr>
          <w:sz w:val="22"/>
          <w:szCs w:val="22"/>
        </w:rPr>
        <w:t>).</w:t>
      </w:r>
    </w:p>
    <w:p w14:paraId="01EF90CD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CPE a rozhraní: Objednatel požaduje připojení do dvou koncových zařízení (CPE) ve správě Poskytovatele; každé CPE musí poskytovat rozhraní 2× 1Gbit/s Ethernet RJ45 s možností linkové agregace.</w:t>
      </w:r>
    </w:p>
    <w:p w14:paraId="5E92AB03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Umístění CPE: CPE budou instalována přímo v serverovnách Objednatele, tedy Poskytovatel přivede služby až do těchto prostor.</w:t>
      </w:r>
    </w:p>
    <w:p w14:paraId="3BB7882E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Redundance: Objednatel požaduje plně redundantní řešení, včetně dvou zcela nezávislých přípojek až na úroveň L1, s nulovým souběhem tras, a to i v případě optického nebo metalického vedení. Výjimkou je pouze vstup do objektu, kde může dojít k nezbytnému minimálnímu souběhu.</w:t>
      </w:r>
    </w:p>
    <w:p w14:paraId="0AF02162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Detekce výpadku: Detekce případného výpadku primární trasy bude plně na straně Poskytovatele. Při výpadku primární trasy zašle příslušné CPE SNMP Trap do dohledu Objednatele (např. </w:t>
      </w:r>
      <w:proofErr w:type="spellStart"/>
      <w:r w:rsidRPr="00D163CE">
        <w:rPr>
          <w:sz w:val="22"/>
          <w:szCs w:val="22"/>
        </w:rPr>
        <w:t>Zabbix</w:t>
      </w:r>
      <w:proofErr w:type="spellEnd"/>
      <w:r w:rsidRPr="00D163CE">
        <w:rPr>
          <w:sz w:val="22"/>
          <w:szCs w:val="22"/>
        </w:rPr>
        <w:t>).</w:t>
      </w:r>
    </w:p>
    <w:p w14:paraId="393D69D2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proofErr w:type="spellStart"/>
      <w:r w:rsidRPr="00D163CE">
        <w:rPr>
          <w:sz w:val="22"/>
          <w:szCs w:val="22"/>
        </w:rPr>
        <w:t>QoS</w:t>
      </w:r>
      <w:proofErr w:type="spellEnd"/>
      <w:r w:rsidRPr="00D163CE">
        <w:rPr>
          <w:sz w:val="22"/>
          <w:szCs w:val="22"/>
        </w:rPr>
        <w:t xml:space="preserve">: Požadovaná implementace </w:t>
      </w:r>
      <w:proofErr w:type="spellStart"/>
      <w:r w:rsidRPr="00D163CE">
        <w:rPr>
          <w:sz w:val="22"/>
          <w:szCs w:val="22"/>
        </w:rPr>
        <w:t>QoS</w:t>
      </w:r>
      <w:proofErr w:type="spellEnd"/>
      <w:r w:rsidRPr="00D163CE">
        <w:rPr>
          <w:sz w:val="22"/>
          <w:szCs w:val="22"/>
        </w:rPr>
        <w:t xml:space="preserve"> s minimálně:</w:t>
      </w:r>
    </w:p>
    <w:p w14:paraId="04116021" w14:textId="77777777" w:rsidR="00C85F44" w:rsidRPr="00D163CE" w:rsidRDefault="00C85F44" w:rsidP="00C85F44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1× striktně prioritní </w:t>
      </w:r>
      <w:proofErr w:type="spellStart"/>
      <w:r w:rsidRPr="00D163CE">
        <w:rPr>
          <w:sz w:val="22"/>
          <w:szCs w:val="22"/>
        </w:rPr>
        <w:t>RealTime</w:t>
      </w:r>
      <w:proofErr w:type="spellEnd"/>
      <w:r w:rsidRPr="00D163CE">
        <w:rPr>
          <w:sz w:val="22"/>
          <w:szCs w:val="22"/>
        </w:rPr>
        <w:t xml:space="preserve"> třída pro </w:t>
      </w:r>
      <w:proofErr w:type="spellStart"/>
      <w:r w:rsidRPr="00D163CE">
        <w:rPr>
          <w:sz w:val="22"/>
          <w:szCs w:val="22"/>
        </w:rPr>
        <w:t>VoIP</w:t>
      </w:r>
      <w:proofErr w:type="spellEnd"/>
      <w:r w:rsidRPr="00D163CE">
        <w:rPr>
          <w:sz w:val="22"/>
          <w:szCs w:val="22"/>
        </w:rPr>
        <w:t>,</w:t>
      </w:r>
    </w:p>
    <w:p w14:paraId="29A1865D" w14:textId="77777777" w:rsidR="00C85F44" w:rsidRPr="00D163CE" w:rsidRDefault="00C85F44" w:rsidP="00C85F44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3× aplikační třída,</w:t>
      </w:r>
    </w:p>
    <w:p w14:paraId="34AC765A" w14:textId="77777777" w:rsidR="00C85F44" w:rsidRPr="00D163CE" w:rsidRDefault="00C85F44" w:rsidP="00C85F44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síťový provoz bude markován (DSCP/</w:t>
      </w:r>
      <w:proofErr w:type="spellStart"/>
      <w:r w:rsidRPr="00D163CE">
        <w:rPr>
          <w:sz w:val="22"/>
          <w:szCs w:val="22"/>
        </w:rPr>
        <w:t>CoS</w:t>
      </w:r>
      <w:proofErr w:type="spellEnd"/>
      <w:r w:rsidRPr="00D163CE">
        <w:rPr>
          <w:sz w:val="22"/>
          <w:szCs w:val="22"/>
        </w:rPr>
        <w:t>) na zařízení Objednatele a Poskytovatel nesmí toto označení měnit (</w:t>
      </w:r>
      <w:proofErr w:type="spellStart"/>
      <w:r w:rsidRPr="00D163CE">
        <w:rPr>
          <w:sz w:val="22"/>
          <w:szCs w:val="22"/>
        </w:rPr>
        <w:t>remarkovat</w:t>
      </w:r>
      <w:proofErr w:type="spellEnd"/>
      <w:r w:rsidRPr="00D163CE">
        <w:rPr>
          <w:sz w:val="22"/>
          <w:szCs w:val="22"/>
        </w:rPr>
        <w:t>),</w:t>
      </w:r>
    </w:p>
    <w:p w14:paraId="574528FF" w14:textId="77777777" w:rsidR="00C85F44" w:rsidRPr="00D163CE" w:rsidRDefault="00C85F44" w:rsidP="00C85F44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 uvedeného počtu čtyř tříd se nezapočítává defaultní třída pro zbytkový provoz ani žádné servisní třídy Poskytovatele.</w:t>
      </w:r>
    </w:p>
    <w:p w14:paraId="1342915C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Přenos </w:t>
      </w:r>
      <w:proofErr w:type="spellStart"/>
      <w:r w:rsidRPr="00D163CE">
        <w:rPr>
          <w:sz w:val="22"/>
          <w:szCs w:val="22"/>
        </w:rPr>
        <w:t>VoIP</w:t>
      </w:r>
      <w:proofErr w:type="spellEnd"/>
      <w:r w:rsidRPr="00D163CE">
        <w:rPr>
          <w:sz w:val="22"/>
          <w:szCs w:val="22"/>
        </w:rPr>
        <w:t>: Privátní síť musí bezproblémově umožňovat přenos hlasového provozu (</w:t>
      </w:r>
      <w:proofErr w:type="spellStart"/>
      <w:r w:rsidRPr="00D163CE">
        <w:rPr>
          <w:sz w:val="22"/>
          <w:szCs w:val="22"/>
        </w:rPr>
        <w:t>VoIP</w:t>
      </w:r>
      <w:proofErr w:type="spellEnd"/>
      <w:r w:rsidRPr="00D163CE">
        <w:rPr>
          <w:sz w:val="22"/>
          <w:szCs w:val="22"/>
        </w:rPr>
        <w:t>).</w:t>
      </w:r>
    </w:p>
    <w:p w14:paraId="7BCF3E46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RTT: Objednatel požaduje garanci zpoždění (RTT) do 5 </w:t>
      </w:r>
      <w:proofErr w:type="spellStart"/>
      <w:r w:rsidRPr="00D163CE">
        <w:rPr>
          <w:sz w:val="22"/>
          <w:szCs w:val="22"/>
        </w:rPr>
        <w:t>ms</w:t>
      </w:r>
      <w:proofErr w:type="spellEnd"/>
      <w:r w:rsidRPr="00D163CE">
        <w:rPr>
          <w:sz w:val="22"/>
          <w:szCs w:val="22"/>
        </w:rPr>
        <w:t xml:space="preserve"> mezi Lokalitou A </w:t>
      </w:r>
      <w:proofErr w:type="spellStart"/>
      <w:r w:rsidRPr="00D163CE">
        <w:rPr>
          <w:sz w:val="22"/>
          <w:szCs w:val="22"/>
        </w:rPr>
        <w:t>a</w:t>
      </w:r>
      <w:proofErr w:type="spellEnd"/>
      <w:r w:rsidRPr="00D163CE">
        <w:rPr>
          <w:sz w:val="22"/>
          <w:szCs w:val="22"/>
        </w:rPr>
        <w:t xml:space="preserve"> Lokalitou B.</w:t>
      </w:r>
    </w:p>
    <w:p w14:paraId="58950B0C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Garantovaná kapacita: Poskytovatel musí zajistit dedikovanou šířku pásma bez agregace a neomezený objem přenesených dat.</w:t>
      </w:r>
    </w:p>
    <w:p w14:paraId="68D5C2DE" w14:textId="77777777" w:rsidR="00C85F44" w:rsidRPr="00D163CE" w:rsidRDefault="00C85F44" w:rsidP="00C85F44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lastRenderedPageBreak/>
        <w:t xml:space="preserve">Topologie: Schéma řešení je znázorněno na </w:t>
      </w:r>
      <w:r w:rsidRPr="0083002F">
        <w:rPr>
          <w:b/>
          <w:bCs/>
          <w:color w:val="FF0000"/>
          <w:sz w:val="22"/>
          <w:szCs w:val="22"/>
        </w:rPr>
        <w:t>Obrázku</w:t>
      </w:r>
      <w:r w:rsidRPr="0083002F">
        <w:rPr>
          <w:color w:val="FF0000"/>
          <w:sz w:val="22"/>
          <w:szCs w:val="22"/>
        </w:rPr>
        <w:t xml:space="preserve"> </w:t>
      </w:r>
      <w:r w:rsidRPr="00D163CE">
        <w:rPr>
          <w:sz w:val="22"/>
          <w:szCs w:val="22"/>
        </w:rPr>
        <w:t>1 (viz příloha).</w:t>
      </w:r>
    </w:p>
    <w:p w14:paraId="6BA1B3FC" w14:textId="77777777" w:rsidR="00C85F44" w:rsidRPr="00D163CE" w:rsidRDefault="00150884" w:rsidP="00C85F44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592C4E79">
          <v:rect id="_x0000_i1026" style="width:0;height:1.5pt" o:hralign="center" o:hrstd="t" o:hr="t" fillcolor="#a0a0a0" stroked="f"/>
        </w:pict>
      </w:r>
    </w:p>
    <w:p w14:paraId="3582B59F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3. Konektivita do internetu</w:t>
      </w:r>
    </w:p>
    <w:p w14:paraId="727E5DF7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Zálohovaná přípojka: Objednatel požaduje připojení centrální lokality do internetu prostřednictvím zálohované přípojky dle přílohy č. </w:t>
      </w:r>
      <w:proofErr w:type="gramStart"/>
      <w:r w:rsidRPr="00D163CE">
        <w:rPr>
          <w:sz w:val="22"/>
          <w:szCs w:val="22"/>
        </w:rPr>
        <w:t xml:space="preserve">2 </w:t>
      </w:r>
      <w:r>
        <w:rPr>
          <w:sz w:val="22"/>
          <w:szCs w:val="22"/>
        </w:rPr>
        <w:t>,,Parametry</w:t>
      </w:r>
      <w:proofErr w:type="gramEnd"/>
      <w:r>
        <w:rPr>
          <w:sz w:val="22"/>
          <w:szCs w:val="22"/>
        </w:rPr>
        <w:t xml:space="preserve"> SLA“</w:t>
      </w:r>
      <w:r w:rsidRPr="00D163CE">
        <w:rPr>
          <w:sz w:val="22"/>
          <w:szCs w:val="22"/>
        </w:rPr>
        <w:t xml:space="preserve"> (služba „internet“), přičemž </w:t>
      </w:r>
      <w:r>
        <w:rPr>
          <w:sz w:val="22"/>
          <w:szCs w:val="22"/>
        </w:rPr>
        <w:t>obě</w:t>
      </w:r>
      <w:r w:rsidRPr="00D163CE">
        <w:rPr>
          <w:sz w:val="22"/>
          <w:szCs w:val="22"/>
        </w:rPr>
        <w:t xml:space="preserve"> </w:t>
      </w:r>
      <w:r>
        <w:rPr>
          <w:sz w:val="22"/>
          <w:szCs w:val="22"/>
        </w:rPr>
        <w:t>přípojky (primární i sekundární)</w:t>
      </w:r>
      <w:r w:rsidRPr="00D163CE">
        <w:rPr>
          <w:sz w:val="22"/>
          <w:szCs w:val="22"/>
        </w:rPr>
        <w:t xml:space="preserve"> musí být realizován</w:t>
      </w:r>
      <w:r>
        <w:rPr>
          <w:sz w:val="22"/>
          <w:szCs w:val="22"/>
        </w:rPr>
        <w:t>y</w:t>
      </w:r>
      <w:r w:rsidRPr="00D163CE">
        <w:rPr>
          <w:sz w:val="22"/>
          <w:szCs w:val="22"/>
        </w:rPr>
        <w:t xml:space="preserve"> v optické síti.</w:t>
      </w:r>
    </w:p>
    <w:p w14:paraId="74E7B853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Dostupnost a SLA: Internetová konektivita musí být dostupná 24/7 s garantovanou kapacitou dle příslušného SLA.</w:t>
      </w:r>
    </w:p>
    <w:p w14:paraId="7897420F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CPE a rozhraní: Objednatel požaduje připojení do dvou CPE (mohou být totožná se zařízeními pro privátní síť), každé s rozhraním 2× 1Gbit/s Ethernet RJ45 a podporou linkové agregace.</w:t>
      </w:r>
    </w:p>
    <w:p w14:paraId="5DCE27AB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Umístění CPE: Zařízení CPE budou umístěna v serverovnách Objednatele, kde Poskytovatel zajistí přípojky až do těchto prostor.</w:t>
      </w:r>
    </w:p>
    <w:p w14:paraId="48D4AC74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Redundance: Objednatel požaduje plnou redundanci dvou nezávislých tras až na úroveň L1 s nulovým souběhem (vyjma nezbytného vstupu do objektu).</w:t>
      </w:r>
    </w:p>
    <w:p w14:paraId="21E8B61C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Detekce výpadku: Při výpadku primární trasy odešle CPE SNMP Trap do dohledu Objednatele; detekce i přepnutí je na straně Poskytovatele.</w:t>
      </w:r>
    </w:p>
    <w:p w14:paraId="779F0D16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proofErr w:type="spellStart"/>
      <w:r w:rsidRPr="00D163CE">
        <w:rPr>
          <w:sz w:val="22"/>
          <w:szCs w:val="22"/>
        </w:rPr>
        <w:t>QoS</w:t>
      </w:r>
      <w:proofErr w:type="spellEnd"/>
      <w:r w:rsidRPr="00D163CE">
        <w:rPr>
          <w:sz w:val="22"/>
          <w:szCs w:val="22"/>
        </w:rPr>
        <w:t xml:space="preserve">: Stejně jako v privátní síti požaduje Objednatel implementaci </w:t>
      </w:r>
      <w:proofErr w:type="spellStart"/>
      <w:r w:rsidRPr="00D163CE">
        <w:rPr>
          <w:sz w:val="22"/>
          <w:szCs w:val="22"/>
        </w:rPr>
        <w:t>QoS</w:t>
      </w:r>
      <w:proofErr w:type="spellEnd"/>
      <w:r w:rsidRPr="00D163CE">
        <w:rPr>
          <w:sz w:val="22"/>
          <w:szCs w:val="22"/>
        </w:rPr>
        <w:t xml:space="preserve"> s minimálně:</w:t>
      </w:r>
    </w:p>
    <w:p w14:paraId="2BC5F8AF" w14:textId="77777777" w:rsidR="00C85F44" w:rsidRPr="00D163CE" w:rsidRDefault="00C85F44" w:rsidP="00C85F44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1× </w:t>
      </w:r>
      <w:proofErr w:type="spellStart"/>
      <w:r w:rsidRPr="00D163CE">
        <w:rPr>
          <w:sz w:val="22"/>
          <w:szCs w:val="22"/>
        </w:rPr>
        <w:t>RealTime</w:t>
      </w:r>
      <w:proofErr w:type="spellEnd"/>
      <w:r w:rsidRPr="00D163CE">
        <w:rPr>
          <w:sz w:val="22"/>
          <w:szCs w:val="22"/>
        </w:rPr>
        <w:t xml:space="preserve"> třída pro </w:t>
      </w:r>
      <w:proofErr w:type="spellStart"/>
      <w:r w:rsidRPr="00D163CE">
        <w:rPr>
          <w:sz w:val="22"/>
          <w:szCs w:val="22"/>
        </w:rPr>
        <w:t>VoIP</w:t>
      </w:r>
      <w:proofErr w:type="spellEnd"/>
      <w:r w:rsidRPr="00D163CE">
        <w:rPr>
          <w:sz w:val="22"/>
          <w:szCs w:val="22"/>
        </w:rPr>
        <w:t>,</w:t>
      </w:r>
    </w:p>
    <w:p w14:paraId="64E2166E" w14:textId="77777777" w:rsidR="00C85F44" w:rsidRPr="00D163CE" w:rsidRDefault="00C85F44" w:rsidP="00C85F44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3× aplikační třídy,</w:t>
      </w:r>
    </w:p>
    <w:p w14:paraId="50837764" w14:textId="77777777" w:rsidR="00C85F44" w:rsidRPr="00D163CE" w:rsidRDefault="00C85F44" w:rsidP="00C85F44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zachování markování provozu z CPE Objednatele (bez </w:t>
      </w:r>
      <w:proofErr w:type="spellStart"/>
      <w:r w:rsidRPr="00D163CE">
        <w:rPr>
          <w:sz w:val="22"/>
          <w:szCs w:val="22"/>
        </w:rPr>
        <w:t>remarkování</w:t>
      </w:r>
      <w:proofErr w:type="spellEnd"/>
      <w:r w:rsidRPr="00D163CE">
        <w:rPr>
          <w:sz w:val="22"/>
          <w:szCs w:val="22"/>
        </w:rPr>
        <w:t>),</w:t>
      </w:r>
    </w:p>
    <w:p w14:paraId="5E8813B7" w14:textId="77777777" w:rsidR="00C85F44" w:rsidRPr="00D163CE" w:rsidRDefault="00C85F44" w:rsidP="00C85F44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nezahrnutí defaultní třídy a servisních tříd Poskytovatele do počtu těchto 4 tříd.</w:t>
      </w:r>
    </w:p>
    <w:p w14:paraId="25692BE6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RTT: Objednatel požaduje garanci zpoždění (RTT) do 5 </w:t>
      </w:r>
      <w:proofErr w:type="spellStart"/>
      <w:r w:rsidRPr="00D163CE">
        <w:rPr>
          <w:sz w:val="22"/>
          <w:szCs w:val="22"/>
        </w:rPr>
        <w:t>ms</w:t>
      </w:r>
      <w:proofErr w:type="spellEnd"/>
      <w:r w:rsidRPr="00D163CE">
        <w:rPr>
          <w:sz w:val="22"/>
          <w:szCs w:val="22"/>
        </w:rPr>
        <w:t xml:space="preserve"> do CZ NIX.</w:t>
      </w:r>
    </w:p>
    <w:p w14:paraId="4EC5D6EB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Veřejné IP adresy: Poskytovatel musí zajistit minimálně 64 veřejných IPv4 adres (např. /26).</w:t>
      </w:r>
    </w:p>
    <w:p w14:paraId="16D2D056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Garantované parametry: Požadována je garantovaná rychlost (bez agregace) a neomezený objem přenesených dat.</w:t>
      </w:r>
    </w:p>
    <w:p w14:paraId="308F3A5A" w14:textId="77777777" w:rsidR="00C85F44" w:rsidRPr="00D163CE" w:rsidRDefault="00C85F44" w:rsidP="00C85F44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Topologie: Schéma řešení je rovněž znázorněno na Obrázku 1.</w:t>
      </w:r>
    </w:p>
    <w:p w14:paraId="01BE50A3" w14:textId="77777777" w:rsidR="00C85F44" w:rsidRPr="00D163CE" w:rsidRDefault="00C85F44" w:rsidP="00C85F44">
      <w:pPr>
        <w:spacing w:after="0"/>
        <w:ind w:left="720"/>
        <w:rPr>
          <w:sz w:val="22"/>
          <w:szCs w:val="22"/>
        </w:rPr>
      </w:pPr>
    </w:p>
    <w:p w14:paraId="7D282AB1" w14:textId="77777777" w:rsidR="00C85F44" w:rsidRPr="00D163CE" w:rsidRDefault="00150884" w:rsidP="00C85F44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13CB62A8">
          <v:rect id="_x0000_i1027" style="width:0;height:1.5pt" o:hralign="center" o:hrstd="t" o:hr="t" fillcolor="#a0a0a0" stroked="f"/>
        </w:pict>
      </w:r>
    </w:p>
    <w:p w14:paraId="08FAD253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 xml:space="preserve">4. Služba ochrany před </w:t>
      </w:r>
      <w:proofErr w:type="spellStart"/>
      <w:r w:rsidRPr="00D163CE">
        <w:rPr>
          <w:sz w:val="28"/>
          <w:szCs w:val="28"/>
        </w:rPr>
        <w:t>DDoS</w:t>
      </w:r>
      <w:proofErr w:type="spellEnd"/>
      <w:r w:rsidRPr="00D163CE">
        <w:rPr>
          <w:sz w:val="28"/>
          <w:szCs w:val="28"/>
        </w:rPr>
        <w:t xml:space="preserve"> útoky</w:t>
      </w:r>
    </w:p>
    <w:p w14:paraId="196374AD" w14:textId="77777777" w:rsidR="00C85F44" w:rsidRPr="00D163CE" w:rsidRDefault="00C85F44" w:rsidP="00C85F44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Objednatel požaduje k internetové konektivitě (bod 3 výše) aktivní a nepřetržitou ochranu před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útoky za splnění těchto podmínek:</w:t>
      </w:r>
    </w:p>
    <w:p w14:paraId="177FBF02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Nepřetržitá dostupnost: Ochrana musí být dostupná 24/7 a podléhat SLA (viz příloha č. </w:t>
      </w:r>
      <w:proofErr w:type="gramStart"/>
      <w:r w:rsidRPr="00D163CE">
        <w:rPr>
          <w:sz w:val="22"/>
          <w:szCs w:val="22"/>
        </w:rPr>
        <w:t xml:space="preserve">2 </w:t>
      </w:r>
      <w:r>
        <w:rPr>
          <w:sz w:val="22"/>
          <w:szCs w:val="22"/>
        </w:rPr>
        <w:t>,,Parametry</w:t>
      </w:r>
      <w:proofErr w:type="gramEnd"/>
      <w:r>
        <w:rPr>
          <w:sz w:val="22"/>
          <w:szCs w:val="22"/>
        </w:rPr>
        <w:t xml:space="preserve"> SLA</w:t>
      </w:r>
      <w:proofErr w:type="gramStart"/>
      <w:r>
        <w:rPr>
          <w:sz w:val="22"/>
          <w:szCs w:val="22"/>
        </w:rPr>
        <w:t>“</w:t>
      </w:r>
      <w:r w:rsidRPr="00D163CE">
        <w:rPr>
          <w:sz w:val="22"/>
          <w:szCs w:val="22"/>
        </w:rPr>
        <w:t xml:space="preserve"> )</w:t>
      </w:r>
      <w:proofErr w:type="gramEnd"/>
      <w:r w:rsidRPr="00D163CE">
        <w:rPr>
          <w:sz w:val="22"/>
          <w:szCs w:val="22"/>
        </w:rPr>
        <w:t>, označena jako „</w:t>
      </w:r>
      <w:r>
        <w:rPr>
          <w:sz w:val="22"/>
          <w:szCs w:val="22"/>
        </w:rPr>
        <w:t xml:space="preserve">Služba </w:t>
      </w:r>
      <w:r w:rsidRPr="00D163CE">
        <w:rPr>
          <w:sz w:val="22"/>
          <w:szCs w:val="22"/>
        </w:rPr>
        <w:t>ochran</w:t>
      </w:r>
      <w:r>
        <w:rPr>
          <w:sz w:val="22"/>
          <w:szCs w:val="22"/>
        </w:rPr>
        <w:t>y</w:t>
      </w:r>
      <w:r w:rsidRPr="00D163CE">
        <w:rPr>
          <w:sz w:val="22"/>
          <w:szCs w:val="22"/>
        </w:rPr>
        <w:t xml:space="preserve"> před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útoky“.</w:t>
      </w:r>
    </w:p>
    <w:p w14:paraId="1ACF5F02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Integrovaná ochrana: Musí být zajištěna integrovaně v celé síti Poskytovatele, a to na všech vstupních bodech (národních i mezinárodních).</w:t>
      </w:r>
    </w:p>
    <w:p w14:paraId="207C9ACF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Režim detekce:</w:t>
      </w:r>
    </w:p>
    <w:p w14:paraId="674BAAD3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Analýza provozu na výskyt protokolových anomálií.</w:t>
      </w:r>
    </w:p>
    <w:p w14:paraId="5CE54042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Detekce známých útoků podle pravidelně aktualizovaných signatur (v kratších než denních intervalech).</w:t>
      </w:r>
    </w:p>
    <w:p w14:paraId="61DF1B7C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Objednatel požaduje možnost definovat individuální odchylky pro detekci oproti standardnímu chování služby.</w:t>
      </w:r>
    </w:p>
    <w:p w14:paraId="472E5962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Režim ochrany (</w:t>
      </w:r>
      <w:proofErr w:type="spellStart"/>
      <w:r w:rsidRPr="00D163CE">
        <w:rPr>
          <w:sz w:val="22"/>
          <w:szCs w:val="22"/>
        </w:rPr>
        <w:t>mitigace</w:t>
      </w:r>
      <w:proofErr w:type="spellEnd"/>
      <w:r w:rsidRPr="00D163CE">
        <w:rPr>
          <w:sz w:val="22"/>
          <w:szCs w:val="22"/>
        </w:rPr>
        <w:t>):</w:t>
      </w:r>
    </w:p>
    <w:p w14:paraId="5827EFAC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lastRenderedPageBreak/>
        <w:t xml:space="preserve">Analyzuje a odstraňuje z provozu nelegitimní části (tzv. </w:t>
      </w:r>
      <w:proofErr w:type="spellStart"/>
      <w:r w:rsidRPr="00D163CE">
        <w:rPr>
          <w:sz w:val="22"/>
          <w:szCs w:val="22"/>
        </w:rPr>
        <w:t>mitigace</w:t>
      </w:r>
      <w:proofErr w:type="spellEnd"/>
      <w:r w:rsidRPr="00D163CE">
        <w:rPr>
          <w:sz w:val="22"/>
          <w:szCs w:val="22"/>
        </w:rPr>
        <w:t>), tak aby k Objednateli proudil pouze legitimní provoz.</w:t>
      </w:r>
    </w:p>
    <w:p w14:paraId="0F2288FB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proofErr w:type="spellStart"/>
      <w:r w:rsidRPr="00D163CE">
        <w:rPr>
          <w:sz w:val="22"/>
          <w:szCs w:val="22"/>
        </w:rPr>
        <w:t>Mitiguje</w:t>
      </w:r>
      <w:proofErr w:type="spellEnd"/>
      <w:r w:rsidRPr="00D163CE">
        <w:rPr>
          <w:sz w:val="22"/>
          <w:szCs w:val="22"/>
        </w:rPr>
        <w:t xml:space="preserve"> známé signatury automaticky.</w:t>
      </w:r>
    </w:p>
    <w:p w14:paraId="3AEDC373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Musí umožnit minimálně 72 hodin </w:t>
      </w:r>
      <w:proofErr w:type="spellStart"/>
      <w:r w:rsidRPr="00D163CE">
        <w:rPr>
          <w:sz w:val="22"/>
          <w:szCs w:val="22"/>
        </w:rPr>
        <w:t>mitigace</w:t>
      </w:r>
      <w:proofErr w:type="spellEnd"/>
      <w:r w:rsidRPr="00D163CE">
        <w:rPr>
          <w:sz w:val="22"/>
          <w:szCs w:val="22"/>
        </w:rPr>
        <w:t xml:space="preserve"> měsíčně.</w:t>
      </w:r>
    </w:p>
    <w:p w14:paraId="4E6FEA71" w14:textId="77777777" w:rsidR="00C85F44" w:rsidRPr="00D163CE" w:rsidRDefault="00C85F44" w:rsidP="00C85F44">
      <w:pPr>
        <w:numPr>
          <w:ilvl w:val="1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Požadována možnost definovat specifické ochranné postupy (blokování IP adres i celých sítí, filtrování nebo zákaz vybraných protokolů apod.).</w:t>
      </w:r>
    </w:p>
    <w:p w14:paraId="3681DED2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Notifikace: Objednatel požaduje SMS nebo e-mail upozornění při každé aktivaci či ukončení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ochrany.</w:t>
      </w:r>
    </w:p>
    <w:p w14:paraId="2F4DFC1A" w14:textId="77777777" w:rsidR="00C85F44" w:rsidRPr="00D163CE" w:rsidRDefault="00C85F44" w:rsidP="00C85F44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Online monitoring: Poskytovatel musí zajistit online přístup k informacím o probíhající </w:t>
      </w:r>
      <w:proofErr w:type="spellStart"/>
      <w:r w:rsidRPr="00D163CE">
        <w:rPr>
          <w:sz w:val="22"/>
          <w:szCs w:val="22"/>
        </w:rPr>
        <w:t>mitigaci</w:t>
      </w:r>
      <w:proofErr w:type="spellEnd"/>
      <w:r w:rsidRPr="00D163CE">
        <w:rPr>
          <w:sz w:val="22"/>
          <w:szCs w:val="22"/>
        </w:rPr>
        <w:t xml:space="preserve">, stavu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služby a historickým reportům.</w:t>
      </w:r>
    </w:p>
    <w:p w14:paraId="5DCD34CE" w14:textId="77777777" w:rsidR="00C85F44" w:rsidRPr="00D163CE" w:rsidRDefault="00C85F44" w:rsidP="00C85F44">
      <w:pPr>
        <w:spacing w:after="0"/>
        <w:ind w:left="720"/>
        <w:rPr>
          <w:sz w:val="22"/>
          <w:szCs w:val="22"/>
        </w:rPr>
      </w:pPr>
    </w:p>
    <w:p w14:paraId="246FA7FE" w14:textId="77777777" w:rsidR="00C85F44" w:rsidRPr="00D163CE" w:rsidRDefault="00150884" w:rsidP="00C85F44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7C9493AE">
          <v:rect id="_x0000_i1028" style="width:0;height:1.5pt" o:hralign="center" o:hrstd="t" o:hr="t" fillcolor="#a0a0a0" stroked="f"/>
        </w:pict>
      </w:r>
    </w:p>
    <w:p w14:paraId="6A8C76FD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5. D</w:t>
      </w:r>
      <w:r>
        <w:rPr>
          <w:sz w:val="28"/>
          <w:szCs w:val="28"/>
        </w:rPr>
        <w:t>okumentace</w:t>
      </w:r>
    </w:p>
    <w:p w14:paraId="29BDBF33" w14:textId="77777777" w:rsidR="00C85F44" w:rsidRDefault="00C85F44" w:rsidP="00C85F44">
      <w:pPr>
        <w:numPr>
          <w:ilvl w:val="0"/>
          <w:numId w:val="5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Objednatel požaduje </w:t>
      </w:r>
      <w:bookmarkStart w:id="0" w:name="_Hlk197511106"/>
      <w:r>
        <w:rPr>
          <w:sz w:val="22"/>
          <w:szCs w:val="22"/>
        </w:rPr>
        <w:t>detailní instalační a provozní dokumentaci k nasazeným technologiím včetně</w:t>
      </w:r>
    </w:p>
    <w:bookmarkEnd w:id="0"/>
    <w:p w14:paraId="6F5CC198" w14:textId="77777777" w:rsidR="00C85F44" w:rsidRDefault="00C85F44" w:rsidP="00C85F44">
      <w:pPr>
        <w:numPr>
          <w:ilvl w:val="1"/>
          <w:numId w:val="5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Diagramu topologie/zapojení</w:t>
      </w:r>
    </w:p>
    <w:p w14:paraId="547BDBA7" w14:textId="77777777" w:rsidR="00C85F44" w:rsidRDefault="00C85F44" w:rsidP="00C85F44">
      <w:pPr>
        <w:numPr>
          <w:ilvl w:val="1"/>
          <w:numId w:val="5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Adresního plánu</w:t>
      </w:r>
    </w:p>
    <w:p w14:paraId="2EA68430" w14:textId="77777777" w:rsidR="00C85F44" w:rsidRDefault="00C85F44" w:rsidP="00C85F44">
      <w:pPr>
        <w:numPr>
          <w:ilvl w:val="1"/>
          <w:numId w:val="5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Nastavení fyzických portů/</w:t>
      </w:r>
      <w:proofErr w:type="spellStart"/>
      <w:r>
        <w:rPr>
          <w:sz w:val="22"/>
          <w:szCs w:val="22"/>
        </w:rPr>
        <w:t>interfaces</w:t>
      </w:r>
      <w:proofErr w:type="spellEnd"/>
      <w:r>
        <w:rPr>
          <w:sz w:val="22"/>
          <w:szCs w:val="22"/>
        </w:rPr>
        <w:t xml:space="preserve"> CPE</w:t>
      </w:r>
    </w:p>
    <w:p w14:paraId="4529FC34" w14:textId="77777777" w:rsidR="00C85F44" w:rsidRPr="00D163CE" w:rsidRDefault="00C85F44" w:rsidP="00C85F44">
      <w:pPr>
        <w:spacing w:after="0"/>
        <w:ind w:left="720"/>
        <w:rPr>
          <w:sz w:val="22"/>
          <w:szCs w:val="22"/>
        </w:rPr>
      </w:pPr>
    </w:p>
    <w:p w14:paraId="76BD3DC4" w14:textId="77777777" w:rsidR="00C85F44" w:rsidRPr="00D163CE" w:rsidRDefault="00150884" w:rsidP="00C85F44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6AF27371">
          <v:rect id="_x0000_i1029" style="width:0;height:1.5pt" o:hralign="center" o:hrstd="t" o:hr="t" fillcolor="#a0a0a0" stroked="f"/>
        </w:pict>
      </w:r>
    </w:p>
    <w:p w14:paraId="54F7711A" w14:textId="77777777" w:rsidR="00C85F44" w:rsidRPr="00D163CE" w:rsidRDefault="00C85F44" w:rsidP="00C85F44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6. Závěr</w:t>
      </w:r>
    </w:p>
    <w:p w14:paraId="33BAD7AD" w14:textId="77777777" w:rsidR="00C85F44" w:rsidRDefault="00C85F44" w:rsidP="00C85F44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Tento dokument představuje minimální technickou a funkční specifikaci požadovaných služeb. Poskytovatel je povinen splnit všechny výše uvedené body a zajistit potřebnou úroveň kvality, redundance, bezpečnosti a zákaznické podpory.</w:t>
      </w:r>
    </w:p>
    <w:p w14:paraId="21F0CA89" w14:textId="77777777" w:rsidR="00C85F44" w:rsidRPr="00D163CE" w:rsidRDefault="00C85F44" w:rsidP="00C85F44">
      <w:pPr>
        <w:spacing w:after="0"/>
        <w:rPr>
          <w:sz w:val="22"/>
          <w:szCs w:val="22"/>
        </w:rPr>
      </w:pPr>
    </w:p>
    <w:p w14:paraId="2D96B693" w14:textId="77777777" w:rsidR="00C85F44" w:rsidRDefault="00C85F44" w:rsidP="00C85F44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Topologie a základní uspořádání je schematicky znázorněno na Obrázku 1.</w:t>
      </w:r>
    </w:p>
    <w:p w14:paraId="09E6DFDA" w14:textId="77777777" w:rsidR="00C85F44" w:rsidRDefault="00C85F44" w:rsidP="00C85F44">
      <w:pPr>
        <w:spacing w:after="0"/>
        <w:rPr>
          <w:sz w:val="22"/>
          <w:szCs w:val="22"/>
        </w:rPr>
      </w:pPr>
    </w:p>
    <w:p w14:paraId="36D054A7" w14:textId="5CBDD352" w:rsidR="00FD1C3A" w:rsidRPr="00C85F44" w:rsidRDefault="00C85F44" w:rsidP="00C85F44">
      <w:pPr>
        <w:spacing w:after="0"/>
        <w:rPr>
          <w:sz w:val="22"/>
          <w:szCs w:val="22"/>
        </w:rPr>
      </w:pPr>
      <w:r>
        <w:rPr>
          <w:noProof/>
        </w:rPr>
        <w:drawing>
          <wp:inline distT="0" distB="0" distL="0" distR="0" wp14:anchorId="2421E273" wp14:editId="42F91B63">
            <wp:extent cx="3627120" cy="3162300"/>
            <wp:effectExtent l="0" t="0" r="0" b="0"/>
            <wp:docPr id="1707858768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858768" name="Obrázek 2" descr="Obsah obrázku text&#10;&#10;Popis byl vytvořen automaticky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1C3A" w:rsidRPr="00C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B3AB0" w14:textId="77777777" w:rsidR="001A108B" w:rsidRDefault="001A108B" w:rsidP="00C85F44">
      <w:pPr>
        <w:spacing w:after="0" w:line="240" w:lineRule="auto"/>
      </w:pPr>
      <w:r>
        <w:separator/>
      </w:r>
    </w:p>
  </w:endnote>
  <w:endnote w:type="continuationSeparator" w:id="0">
    <w:p w14:paraId="3B7E9E83" w14:textId="77777777" w:rsidR="001A108B" w:rsidRDefault="001A108B" w:rsidP="00C85F44">
      <w:pPr>
        <w:spacing w:after="0" w:line="240" w:lineRule="auto"/>
      </w:pPr>
      <w:r>
        <w:continuationSeparator/>
      </w:r>
    </w:p>
  </w:endnote>
  <w:endnote w:type="continuationNotice" w:id="1">
    <w:p w14:paraId="40F55FBD" w14:textId="77777777" w:rsidR="007A4D02" w:rsidRDefault="007A4D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4B84" w14:textId="77777777" w:rsidR="00C85F44" w:rsidRDefault="00C85F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AC4BB" w14:textId="77777777" w:rsidR="00C85F44" w:rsidRDefault="00C85F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1B45" w14:textId="77777777" w:rsidR="00C85F44" w:rsidRDefault="00C85F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74AD1" w14:textId="77777777" w:rsidR="001A108B" w:rsidRDefault="001A108B" w:rsidP="00C85F44">
      <w:pPr>
        <w:spacing w:after="0" w:line="240" w:lineRule="auto"/>
      </w:pPr>
      <w:r>
        <w:separator/>
      </w:r>
    </w:p>
  </w:footnote>
  <w:footnote w:type="continuationSeparator" w:id="0">
    <w:p w14:paraId="2537A142" w14:textId="77777777" w:rsidR="001A108B" w:rsidRDefault="001A108B" w:rsidP="00C85F44">
      <w:pPr>
        <w:spacing w:after="0" w:line="240" w:lineRule="auto"/>
      </w:pPr>
      <w:r>
        <w:continuationSeparator/>
      </w:r>
    </w:p>
  </w:footnote>
  <w:footnote w:type="continuationNotice" w:id="1">
    <w:p w14:paraId="7FBCC2B2" w14:textId="77777777" w:rsidR="007A4D02" w:rsidRDefault="007A4D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1F5B3" w14:textId="77777777" w:rsidR="00C85F44" w:rsidRDefault="00C85F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A658" w14:textId="2EA3675D" w:rsidR="00C85F44" w:rsidRDefault="00C85F44">
    <w:pPr>
      <w:pStyle w:val="Zhlav"/>
    </w:pPr>
    <w:r>
      <w:tab/>
    </w:r>
    <w:r>
      <w:tab/>
      <w:t>Příloha č. 1 Technická specifikace služeb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FA00" w14:textId="77777777" w:rsidR="00C85F44" w:rsidRDefault="00C85F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CBC"/>
    <w:multiLevelType w:val="multilevel"/>
    <w:tmpl w:val="C7021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CA520F"/>
    <w:multiLevelType w:val="multilevel"/>
    <w:tmpl w:val="A4388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8B4916"/>
    <w:multiLevelType w:val="multilevel"/>
    <w:tmpl w:val="2B98E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D636D2"/>
    <w:multiLevelType w:val="multilevel"/>
    <w:tmpl w:val="A6B2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0D2B01"/>
    <w:multiLevelType w:val="multilevel"/>
    <w:tmpl w:val="1A022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3193351">
    <w:abstractNumId w:val="3"/>
  </w:num>
  <w:num w:numId="2" w16cid:durableId="4941102">
    <w:abstractNumId w:val="0"/>
  </w:num>
  <w:num w:numId="3" w16cid:durableId="1657103145">
    <w:abstractNumId w:val="4"/>
  </w:num>
  <w:num w:numId="4" w16cid:durableId="1264798095">
    <w:abstractNumId w:val="2"/>
  </w:num>
  <w:num w:numId="5" w16cid:durableId="181694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44"/>
    <w:rsid w:val="001419E4"/>
    <w:rsid w:val="00150884"/>
    <w:rsid w:val="001A108B"/>
    <w:rsid w:val="00355B36"/>
    <w:rsid w:val="00602098"/>
    <w:rsid w:val="007A4D02"/>
    <w:rsid w:val="00A03B01"/>
    <w:rsid w:val="00C458E0"/>
    <w:rsid w:val="00C85F44"/>
    <w:rsid w:val="00CA1F29"/>
    <w:rsid w:val="00CF5AC4"/>
    <w:rsid w:val="00E039EC"/>
    <w:rsid w:val="00E21DEC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80FA1CB"/>
  <w15:chartTrackingRefBased/>
  <w15:docId w15:val="{5F952EA6-E764-4A0F-8DB1-5BE24002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5F44"/>
    <w:pPr>
      <w:spacing w:line="27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85F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85F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5F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5F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5F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5F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5F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5F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5F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85F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C85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5F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5F4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5F4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5F4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5F4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5F4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5F4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85F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5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5F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5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85F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5F4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85F4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85F4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5F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5F4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85F4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C85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5F44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85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5F44"/>
    <w:rPr>
      <w:sz w:val="24"/>
      <w:szCs w:val="24"/>
    </w:rPr>
  </w:style>
  <w:style w:type="paragraph" w:styleId="Revize">
    <w:name w:val="Revision"/>
    <w:hidden/>
    <w:uiPriority w:val="99"/>
    <w:semiHidden/>
    <w:rsid w:val="007A4D0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Příloha č. 1 Technická specifikace služeb čistopis.docx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STC/007073/ÚSDS/2025</CisloJednaci>
    <NazevDokumentu xmlns="b246a3c9-e8b6-4373-bafd-ef843f8c6aef">Smlouva o poskytování internetové konektivity</NazevDokumentu>
    <HashParentFile xmlns="b246a3c9-e8b6-4373-bafd-ef843f8c6aef" xsi:nil="true"/>
    <Znacka xmlns="b246a3c9-e8b6-4373-bafd-ef843f8c6aef">Příloha</Znacka>
    <HashValue xmlns="b246a3c9-e8b6-4373-bafd-ef843f8c6aef" xsi:nil="true"/>
    <JID xmlns="b246a3c9-e8b6-4373-bafd-ef843f8c6aef">R_STCSPS_0099564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4b113bbcfdcaf651b665df501e8aba2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1b1379391fff786df731356b35b1ca3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528B8-768F-4A38-94F1-B8A4A7C3AFAB}"/>
</file>

<file path=customXml/itemProps2.xml><?xml version="1.0" encoding="utf-8"?>
<ds:datastoreItem xmlns:ds="http://schemas.openxmlformats.org/officeDocument/2006/customXml" ds:itemID="{17E9554A-D83D-44E1-A2A6-EED9E0631356}"/>
</file>

<file path=customXml/itemProps3.xml><?xml version="1.0" encoding="utf-8"?>
<ds:datastoreItem xmlns:ds="http://schemas.openxmlformats.org/officeDocument/2006/customXml" ds:itemID="{C3DB6E4A-F427-43C4-B05E-D7ABDA8ACA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859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Gregoríková Ivana</dc:creator>
  <cp:keywords/>
  <dc:description/>
  <cp:lastModifiedBy>Gregoríková Ivana</cp:lastModifiedBy>
  <cp:revision>3</cp:revision>
  <dcterms:created xsi:type="dcterms:W3CDTF">2025-05-12T12:53:00Z</dcterms:created>
  <dcterms:modified xsi:type="dcterms:W3CDTF">2025-05-23T05:34:00Z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